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jc w:val="center"/>
        <w:rPr>
          <w:rFonts w:hint="default" w:ascii="游ゴシック" w:hAnsi="游ゴシック" w:eastAsia="游ゴシック"/>
          <w:b w:val="1"/>
          <w:sz w:val="24"/>
        </w:rPr>
      </w:pPr>
      <w:r>
        <w:rPr>
          <w:rFonts w:hint="eastAsia" w:ascii="游ゴシック" w:hAnsi="游ゴシック" w:eastAsia="游ゴシック"/>
          <w:b w:val="1"/>
          <w:sz w:val="24"/>
        </w:rPr>
        <w:t>ホール利用の主催者様へ感染症予防対策についてお願い</w:t>
      </w:r>
    </w:p>
    <w:p>
      <w:pPr>
        <w:pStyle w:val="0"/>
        <w:spacing w:line="400" w:lineRule="exact"/>
        <w:jc w:val="center"/>
        <w:rPr>
          <w:rFonts w:hint="default" w:ascii="游ゴシック" w:hAnsi="游ゴシック" w:eastAsia="游ゴシック"/>
          <w:b w:val="1"/>
          <w:color w:val="auto"/>
          <w:sz w:val="24"/>
        </w:rPr>
      </w:pPr>
      <w:r>
        <w:rPr>
          <w:rFonts w:hint="eastAsia" w:ascii="游ゴシック" w:hAnsi="游ゴシック" w:eastAsia="游ゴシック"/>
          <w:b w:val="1"/>
          <w:color w:val="auto"/>
          <w:sz w:val="24"/>
        </w:rPr>
        <w:t>（</w:t>
      </w:r>
      <w:r>
        <w:rPr>
          <w:rFonts w:hint="eastAsia" w:ascii="游ゴシック" w:hAnsi="游ゴシック" w:eastAsia="游ゴシック"/>
          <w:b w:val="1"/>
          <w:color w:val="auto"/>
          <w:sz w:val="24"/>
        </w:rPr>
        <w:t>2021</w:t>
      </w:r>
      <w:r>
        <w:rPr>
          <w:rFonts w:hint="eastAsia" w:ascii="游ゴシック" w:hAnsi="游ゴシック" w:eastAsia="游ゴシック"/>
          <w:b w:val="1"/>
          <w:color w:val="auto"/>
          <w:sz w:val="24"/>
        </w:rPr>
        <w:t>年</w:t>
      </w:r>
      <w:r>
        <w:rPr>
          <w:rFonts w:hint="eastAsia" w:ascii="游ゴシック" w:hAnsi="游ゴシック" w:eastAsia="游ゴシック"/>
          <w:b w:val="1"/>
          <w:color w:val="auto"/>
          <w:sz w:val="24"/>
        </w:rPr>
        <w:t>10</w:t>
      </w:r>
      <w:r>
        <w:rPr>
          <w:rFonts w:hint="eastAsia" w:ascii="游ゴシック" w:hAnsi="游ゴシック" w:eastAsia="游ゴシック"/>
          <w:b w:val="1"/>
          <w:color w:val="auto"/>
          <w:sz w:val="24"/>
        </w:rPr>
        <w:t>月</w:t>
      </w:r>
      <w:r>
        <w:rPr>
          <w:rFonts w:hint="eastAsia" w:ascii="游ゴシック" w:hAnsi="游ゴシック" w:eastAsia="游ゴシック"/>
          <w:b w:val="1"/>
          <w:color w:val="auto"/>
          <w:sz w:val="24"/>
        </w:rPr>
        <w:t>1</w:t>
      </w:r>
      <w:r>
        <w:rPr>
          <w:rFonts w:hint="eastAsia" w:ascii="游ゴシック" w:hAnsi="游ゴシック" w:eastAsia="游ゴシック"/>
          <w:b w:val="1"/>
          <w:color w:val="auto"/>
          <w:sz w:val="24"/>
        </w:rPr>
        <w:t>日以降）</w:t>
      </w:r>
    </w:p>
    <w:p>
      <w:pPr>
        <w:pStyle w:val="0"/>
        <w:spacing w:line="400" w:lineRule="exact"/>
        <w:rPr>
          <w:rFonts w:hint="default" w:ascii="游ゴシック" w:hAnsi="游ゴシック" w:eastAsia="游ゴシック"/>
          <w:color w:val="auto"/>
          <w:sz w:val="22"/>
        </w:rPr>
      </w:pPr>
    </w:p>
    <w:p>
      <w:pPr>
        <w:pStyle w:val="0"/>
        <w:spacing w:line="400" w:lineRule="exact"/>
        <w:jc w:val="right"/>
        <w:rPr>
          <w:rFonts w:hint="default" w:ascii="游ゴシック" w:hAnsi="游ゴシック" w:eastAsia="游ゴシック"/>
          <w:color w:val="auto"/>
          <w:sz w:val="22"/>
        </w:rPr>
      </w:pPr>
      <w:r>
        <w:rPr>
          <w:rFonts w:hint="default" w:ascii="游ゴシック" w:hAnsi="游ゴシック" w:eastAsia="游ゴシック"/>
          <w:color w:val="auto"/>
          <w:sz w:val="22"/>
        </w:rPr>
        <w:t>202</w:t>
      </w:r>
      <w:r>
        <w:rPr>
          <w:rFonts w:hint="eastAsia" w:ascii="游ゴシック" w:hAnsi="游ゴシック" w:eastAsia="游ゴシック"/>
          <w:color w:val="auto"/>
          <w:sz w:val="22"/>
        </w:rPr>
        <w:t>1</w:t>
      </w:r>
      <w:r>
        <w:rPr>
          <w:rFonts w:hint="default" w:ascii="游ゴシック" w:hAnsi="游ゴシック" w:eastAsia="游ゴシック"/>
          <w:color w:val="auto"/>
          <w:sz w:val="22"/>
        </w:rPr>
        <w:t>/</w:t>
      </w:r>
      <w:r>
        <w:rPr>
          <w:rFonts w:hint="eastAsia" w:ascii="游ゴシック" w:hAnsi="游ゴシック" w:eastAsia="游ゴシック"/>
          <w:color w:val="auto"/>
          <w:sz w:val="22"/>
        </w:rPr>
        <w:t>9</w:t>
      </w:r>
      <w:r>
        <w:rPr>
          <w:rFonts w:hint="default" w:ascii="游ゴシック" w:hAnsi="游ゴシック" w:eastAsia="游ゴシック"/>
          <w:color w:val="auto"/>
          <w:sz w:val="22"/>
        </w:rPr>
        <w:t>/</w:t>
      </w:r>
      <w:r>
        <w:rPr>
          <w:rFonts w:hint="eastAsia" w:ascii="游ゴシック" w:hAnsi="游ゴシック" w:eastAsia="游ゴシック"/>
          <w:color w:val="auto"/>
          <w:sz w:val="22"/>
        </w:rPr>
        <w:t>28</w:t>
      </w:r>
      <w:bookmarkStart w:id="0" w:name="_GoBack"/>
      <w:bookmarkEnd w:id="0"/>
      <w:r>
        <w:rPr>
          <w:rFonts w:hint="eastAsia" w:ascii="游ゴシック" w:hAnsi="游ゴシック" w:eastAsia="游ゴシック"/>
          <w:color w:val="auto"/>
          <w:sz w:val="22"/>
        </w:rPr>
        <w:t>　</w:t>
      </w:r>
    </w:p>
    <w:p>
      <w:pPr>
        <w:pStyle w:val="0"/>
        <w:spacing w:line="400" w:lineRule="exact"/>
        <w:jc w:val="right"/>
        <w:rPr>
          <w:rFonts w:hint="default" w:ascii="游ゴシック" w:hAnsi="游ゴシック" w:eastAsia="游ゴシック"/>
          <w:color w:val="auto"/>
          <w:sz w:val="22"/>
        </w:rPr>
      </w:pPr>
      <w:r>
        <w:rPr>
          <w:rFonts w:hint="eastAsia" w:ascii="游ゴシック" w:hAnsi="游ゴシック" w:eastAsia="游ゴシック"/>
          <w:color w:val="auto"/>
          <w:sz w:val="22"/>
        </w:rPr>
        <w:t>秩父宮記念市民会館</w:t>
      </w:r>
    </w:p>
    <w:p>
      <w:pPr>
        <w:pStyle w:val="0"/>
        <w:spacing w:line="380" w:lineRule="exact"/>
        <w:ind w:right="220"/>
        <w:jc w:val="righ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●定員について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ホールの客席数はお客様同士の間隔を空けるため、原則</w:t>
      </w:r>
      <w:r>
        <w:rPr>
          <w:rFonts w:hint="eastAsia" w:ascii="游ゴシック" w:hAnsi="游ゴシック" w:eastAsia="游ゴシック"/>
          <w:color w:val="auto"/>
          <w:sz w:val="22"/>
          <w:u w:val="double" w:color="auto"/>
        </w:rPr>
        <w:t>最大</w:t>
      </w:r>
      <w:r>
        <w:rPr>
          <w:rFonts w:hint="eastAsia" w:ascii="游ゴシック" w:hAnsi="游ゴシック" w:eastAsia="游ゴシック"/>
          <w:color w:val="auto"/>
          <w:sz w:val="22"/>
          <w:u w:val="double" w:color="auto"/>
        </w:rPr>
        <w:t>503</w:t>
      </w:r>
      <w:r>
        <w:rPr>
          <w:rFonts w:hint="eastAsia" w:ascii="游ゴシック" w:hAnsi="游ゴシック" w:eastAsia="游ゴシック"/>
          <w:color w:val="auto"/>
          <w:sz w:val="22"/>
          <w:u w:val="double" w:color="auto"/>
        </w:rPr>
        <w:t>席以内（</w:t>
      </w:r>
      <w:r>
        <w:rPr>
          <w:rFonts w:hint="eastAsia" w:ascii="游ゴシック" w:hAnsi="游ゴシック" w:eastAsia="游ゴシック"/>
          <w:color w:val="auto"/>
          <w:sz w:val="22"/>
          <w:u w:val="double" w:color="auto"/>
        </w:rPr>
        <w:t>1</w:t>
      </w:r>
      <w:r>
        <w:rPr>
          <w:rFonts w:hint="eastAsia" w:ascii="游ゴシック" w:hAnsi="游ゴシック" w:eastAsia="游ゴシック"/>
          <w:color w:val="auto"/>
          <w:sz w:val="22"/>
          <w:u w:val="double" w:color="auto"/>
        </w:rPr>
        <w:t>階席のみ使用の場合は、</w:t>
      </w:r>
      <w:r>
        <w:rPr>
          <w:rFonts w:hint="eastAsia" w:ascii="游ゴシック" w:hAnsi="游ゴシック" w:eastAsia="游ゴシック"/>
          <w:color w:val="auto"/>
          <w:sz w:val="22"/>
          <w:u w:val="double" w:color="auto"/>
        </w:rPr>
        <w:t>360</w:t>
      </w:r>
      <w:r>
        <w:rPr>
          <w:rFonts w:hint="eastAsia" w:ascii="游ゴシック" w:hAnsi="游ゴシック" w:eastAsia="游ゴシック"/>
          <w:color w:val="auto"/>
          <w:sz w:val="22"/>
          <w:u w:val="double" w:color="auto"/>
        </w:rPr>
        <w:t>席以内）</w:t>
      </w:r>
      <w:r>
        <w:rPr>
          <w:rFonts w:hint="eastAsia" w:ascii="游ゴシック" w:hAnsi="游ゴシック" w:eastAsia="游ゴシック"/>
          <w:color w:val="auto"/>
          <w:sz w:val="22"/>
        </w:rPr>
        <w:t>に調整をお願いします。（舞台との距離を保つため、原則</w:t>
      </w:r>
      <w:r>
        <w:rPr>
          <w:rFonts w:hint="eastAsia" w:ascii="游ゴシック" w:hAnsi="游ゴシック" w:eastAsia="游ゴシック"/>
          <w:color w:val="auto"/>
          <w:sz w:val="22"/>
        </w:rPr>
        <w:t>1</w:t>
      </w:r>
      <w:r>
        <w:rPr>
          <w:rFonts w:hint="eastAsia" w:ascii="游ゴシック" w:hAnsi="游ゴシック" w:eastAsia="游ゴシック"/>
          <w:color w:val="auto"/>
          <w:sz w:val="22"/>
        </w:rPr>
        <w:t>列目は利用できません。）また、</w:t>
      </w:r>
      <w:r>
        <w:rPr>
          <w:rFonts w:hint="eastAsia" w:ascii="游ゴシック" w:hAnsi="游ゴシック" w:eastAsia="游ゴシック"/>
          <w:color w:val="auto"/>
          <w:sz w:val="22"/>
          <w:u w:val="single" w:color="auto"/>
        </w:rPr>
        <w:t>市民会館があらかじめ感染症対策用に設定した座席表（別紙）で指定した席以外は利用できません</w:t>
      </w:r>
      <w:r>
        <w:rPr>
          <w:rFonts w:hint="eastAsia" w:ascii="游ゴシック" w:hAnsi="游ゴシック" w:eastAsia="游ゴシック"/>
          <w:color w:val="auto"/>
          <w:sz w:val="22"/>
        </w:rPr>
        <w:t>ので、合わせてご確認ください。</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設定した座席数の上限を超えた場合は事前にお客様へご入場をお断りしてください。</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ただし、利用制限の緩和に伴うリスクを軽減するための措置（別紙）を適正に行う旨の「新型コロナウイルス感染症拡大防止対策計画書」を提出し、会館で承認された催物については、例外扱いとして定員（</w:t>
      </w:r>
      <w:r>
        <w:rPr>
          <w:rFonts w:hint="eastAsia" w:ascii="游ゴシック" w:hAnsi="游ゴシック" w:eastAsia="游ゴシック"/>
          <w:color w:val="auto"/>
          <w:sz w:val="22"/>
        </w:rPr>
        <w:t>1007</w:t>
      </w:r>
      <w:r>
        <w:rPr>
          <w:rFonts w:hint="eastAsia" w:ascii="游ゴシック" w:hAnsi="游ゴシック" w:eastAsia="游ゴシック"/>
          <w:color w:val="auto"/>
          <w:sz w:val="22"/>
        </w:rPr>
        <w:t>席）までの利用を可能とします。</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※舞台との距離を保つため、原則</w:t>
      </w:r>
      <w:r>
        <w:rPr>
          <w:rFonts w:hint="eastAsia" w:ascii="游ゴシック" w:hAnsi="游ゴシック" w:eastAsia="游ゴシック"/>
          <w:color w:val="auto"/>
          <w:sz w:val="22"/>
        </w:rPr>
        <w:t>1</w:t>
      </w:r>
      <w:r>
        <w:rPr>
          <w:rFonts w:hint="eastAsia" w:ascii="游ゴシック" w:hAnsi="游ゴシック" w:eastAsia="游ゴシック"/>
          <w:color w:val="auto"/>
          <w:sz w:val="22"/>
        </w:rPr>
        <w:t>階席</w:t>
      </w:r>
      <w:r>
        <w:rPr>
          <w:rFonts w:hint="eastAsia" w:ascii="游ゴシック" w:hAnsi="游ゴシック" w:eastAsia="游ゴシック"/>
          <w:color w:val="auto"/>
          <w:sz w:val="22"/>
        </w:rPr>
        <w:t>1</w:t>
      </w:r>
      <w:r>
        <w:rPr>
          <w:rFonts w:hint="eastAsia" w:ascii="游ゴシック" w:hAnsi="游ゴシック" w:eastAsia="游ゴシック"/>
          <w:color w:val="auto"/>
          <w:sz w:val="22"/>
        </w:rPr>
        <w:t>列目は利用できません。</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●スタッフ・出演者の感染リスク事前確認について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市民会館に</w:t>
      </w:r>
      <w:r>
        <w:rPr>
          <w:rFonts w:hint="default" w:ascii="游ゴシック" w:hAnsi="游ゴシック" w:eastAsia="游ゴシック"/>
          <w:color w:val="auto"/>
          <w:sz w:val="22"/>
        </w:rPr>
        <w:t>出入りする予定の出演者及びスタッフ全員の感染リスクを随時確認してください。報道資料等で感染者の情報・行動歴を確認し、市民会館に出入りする公演関係者全員</w:t>
      </w:r>
      <w:r>
        <w:rPr>
          <w:rFonts w:hint="default" w:ascii="游ゴシック" w:hAnsi="游ゴシック" w:eastAsia="游ゴシック"/>
          <w:color w:val="auto"/>
          <w:sz w:val="22"/>
        </w:rPr>
        <w:t>(</w:t>
      </w:r>
      <w:r>
        <w:rPr>
          <w:rFonts w:hint="default" w:ascii="游ゴシック" w:hAnsi="游ゴシック" w:eastAsia="游ゴシック"/>
          <w:color w:val="auto"/>
          <w:sz w:val="22"/>
        </w:rPr>
        <w:t>仕込み・バラシ・受付のスタッフ等を含む</w:t>
      </w:r>
      <w:r>
        <w:rPr>
          <w:rFonts w:hint="default" w:ascii="游ゴシック" w:hAnsi="游ゴシック" w:eastAsia="游ゴシック"/>
          <w:color w:val="auto"/>
          <w:sz w:val="22"/>
        </w:rPr>
        <w:t>)</w:t>
      </w:r>
      <w:r>
        <w:rPr>
          <w:rFonts w:hint="default" w:ascii="游ゴシック" w:hAnsi="游ゴシック" w:eastAsia="游ゴシック"/>
          <w:color w:val="auto"/>
          <w:sz w:val="22"/>
        </w:rPr>
        <w:t>が、感染が確認された場所、感染された方、及びその濃厚接触者の方と接触していないことを随時確認</w:t>
      </w:r>
      <w:r>
        <w:rPr>
          <w:rFonts w:hint="eastAsia" w:ascii="游ゴシック" w:hAnsi="游ゴシック" w:eastAsia="游ゴシック"/>
          <w:color w:val="auto"/>
          <w:sz w:val="22"/>
        </w:rPr>
        <w:t>してください</w:t>
      </w:r>
      <w:r>
        <w:rPr>
          <w:rFonts w:hint="default" w:ascii="游ゴシック" w:hAnsi="游ゴシック" w:eastAsia="游ゴシック"/>
          <w:color w:val="auto"/>
          <w:sz w:val="22"/>
        </w:rPr>
        <w:t>。該当した場合は、すみやかに市民会館に相談し、公演の実施・中止・延期について協議してください。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●当日のケータリングについて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飛沫感染・接触感染防止のため、</w:t>
      </w:r>
      <w:r>
        <w:rPr>
          <w:rFonts w:hint="default" w:ascii="游ゴシック" w:hAnsi="游ゴシック" w:eastAsia="游ゴシック"/>
          <w:color w:val="auto"/>
          <w:sz w:val="22"/>
        </w:rPr>
        <w:t>大皿料理等の形式での食事をおこなわず、弁当など個包装されたものでご対応ください。食事をとる際は、</w:t>
      </w:r>
      <w:r>
        <w:rPr>
          <w:rFonts w:hint="eastAsia" w:ascii="游ゴシック" w:hAnsi="游ゴシック" w:eastAsia="游ゴシック"/>
          <w:color w:val="auto"/>
          <w:sz w:val="22"/>
        </w:rPr>
        <w:t>極力</w:t>
      </w:r>
      <w:r>
        <w:rPr>
          <w:rFonts w:hint="default" w:ascii="游ゴシック" w:hAnsi="游ゴシック" w:eastAsia="游ゴシック"/>
          <w:color w:val="auto"/>
          <w:sz w:val="22"/>
        </w:rPr>
        <w:t>時間をずらす</w:t>
      </w:r>
      <w:r>
        <w:rPr>
          <w:rFonts w:hint="eastAsia" w:ascii="游ゴシック" w:hAnsi="游ゴシック" w:eastAsia="游ゴシック"/>
          <w:color w:val="auto"/>
          <w:sz w:val="22"/>
        </w:rPr>
        <w:t>・対面での食事や会話を避ける</w:t>
      </w:r>
      <w:r>
        <w:rPr>
          <w:rFonts w:hint="default" w:ascii="游ゴシック" w:hAnsi="游ゴシック" w:eastAsia="游ゴシック"/>
          <w:color w:val="auto"/>
          <w:sz w:val="22"/>
        </w:rPr>
        <w:t>など、</w:t>
      </w:r>
      <w:r>
        <w:rPr>
          <w:rFonts w:hint="eastAsia" w:ascii="游ゴシック" w:hAnsi="游ゴシック" w:eastAsia="游ゴシック"/>
          <w:color w:val="auto"/>
          <w:sz w:val="22"/>
        </w:rPr>
        <w:t>感染リスクを下げる</w:t>
      </w:r>
      <w:r>
        <w:rPr>
          <w:rFonts w:hint="default" w:ascii="游ゴシック" w:hAnsi="游ゴシック" w:eastAsia="游ゴシック"/>
          <w:color w:val="auto"/>
          <w:sz w:val="22"/>
        </w:rPr>
        <w:t>工夫を行ってください。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●お客様への対応について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発熱・咳・全身痛などの症状で体調のすぐれないお客様には、極力ご来場を辞退していただいてください。チケット・参加費の払い戻し等が発生する場合は、お客様に不便の無いように配慮してください。また、事前にその旨の案内を行い、報道資料等での感染者の情報・行動歴を確認してもらうように努め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default" w:ascii="游ゴシック" w:hAnsi="游ゴシック" w:eastAsia="游ゴシック"/>
          <w:color w:val="auto"/>
          <w:sz w:val="22"/>
        </w:rPr>
        <w:t>公演当日は</w:t>
      </w:r>
      <w:r>
        <w:rPr>
          <w:rFonts w:hint="eastAsia" w:ascii="游ゴシック" w:hAnsi="游ゴシック" w:eastAsia="游ゴシック"/>
          <w:color w:val="auto"/>
          <w:sz w:val="22"/>
        </w:rPr>
        <w:t>会場</w:t>
      </w:r>
      <w:r>
        <w:rPr>
          <w:rFonts w:hint="default" w:ascii="游ゴシック" w:hAnsi="游ゴシック" w:eastAsia="游ゴシック"/>
          <w:color w:val="auto"/>
          <w:sz w:val="22"/>
        </w:rPr>
        <w:t>入り口でのアルコール消毒と検温器にてお客様全員の検温を</w:t>
      </w:r>
      <w:r>
        <w:rPr>
          <w:rFonts w:hint="eastAsia" w:ascii="游ゴシック" w:hAnsi="游ゴシック" w:eastAsia="游ゴシック"/>
          <w:color w:val="auto"/>
          <w:sz w:val="22"/>
        </w:rPr>
        <w:t>行い</w:t>
      </w:r>
      <w:r>
        <w:rPr>
          <w:rFonts w:hint="default" w:ascii="游ゴシック" w:hAnsi="游ゴシック" w:eastAsia="游ゴシック"/>
          <w:color w:val="auto"/>
          <w:sz w:val="22"/>
        </w:rPr>
        <w:t>、</w:t>
      </w:r>
      <w:r>
        <w:rPr>
          <w:rFonts w:hint="default" w:ascii="游ゴシック" w:hAnsi="游ゴシック" w:eastAsia="游ゴシック"/>
          <w:color w:val="auto"/>
          <w:sz w:val="22"/>
        </w:rPr>
        <w:t>37.5℃</w:t>
      </w:r>
      <w:r>
        <w:rPr>
          <w:rFonts w:hint="default" w:ascii="游ゴシック" w:hAnsi="游ゴシック" w:eastAsia="游ゴシック"/>
          <w:color w:val="auto"/>
          <w:sz w:val="22"/>
        </w:rPr>
        <w:t>以上のお客様にはご入場を</w:t>
      </w:r>
      <w:r>
        <w:rPr>
          <w:rFonts w:hint="eastAsia" w:ascii="游ゴシック" w:hAnsi="游ゴシック" w:eastAsia="游ゴシック"/>
          <w:color w:val="auto"/>
          <w:sz w:val="22"/>
        </w:rPr>
        <w:t>辞退するよう促してください</w:t>
      </w:r>
      <w:r>
        <w:rPr>
          <w:rFonts w:hint="default" w:ascii="游ゴシック" w:hAnsi="游ゴシック" w:eastAsia="游ゴシック"/>
          <w:color w:val="auto"/>
          <w:sz w:val="22"/>
        </w:rPr>
        <w:t>。またご来場のお客様にもマスクの着用をお願いし、ご協力いただけないお客様には</w:t>
      </w:r>
      <w:r>
        <w:rPr>
          <w:rFonts w:hint="eastAsia" w:ascii="游ゴシック" w:hAnsi="游ゴシック" w:eastAsia="游ゴシック"/>
          <w:color w:val="auto"/>
          <w:sz w:val="22"/>
        </w:rPr>
        <w:t>極力</w:t>
      </w:r>
      <w:r>
        <w:rPr>
          <w:rFonts w:hint="default" w:ascii="游ゴシック" w:hAnsi="游ゴシック" w:eastAsia="游ゴシック"/>
          <w:color w:val="auto"/>
          <w:sz w:val="22"/>
        </w:rPr>
        <w:t>ご入場を辞退</w:t>
      </w:r>
      <w:r>
        <w:rPr>
          <w:rFonts w:hint="eastAsia" w:ascii="游ゴシック" w:hAnsi="游ゴシック" w:eastAsia="游ゴシック"/>
          <w:color w:val="auto"/>
          <w:sz w:val="22"/>
        </w:rPr>
        <w:t>するように促してください。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●施設内の換気・消毒について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施設内の換気等を定期的に行い、清掃や消毒など可能な限りの感染予防策をとってください。</w:t>
      </w:r>
      <w:r>
        <w:rPr>
          <w:rFonts w:hint="default" w:ascii="游ゴシック" w:hAnsi="游ゴシック" w:eastAsia="游ゴシック"/>
          <w:color w:val="auto"/>
          <w:sz w:val="22"/>
        </w:rPr>
        <w:t>開場前や公演終了後には客席内・トイレ・ロビー</w:t>
      </w:r>
      <w:r>
        <w:rPr>
          <w:rFonts w:hint="eastAsia" w:ascii="游ゴシック" w:hAnsi="游ゴシック" w:eastAsia="游ゴシック"/>
          <w:color w:val="auto"/>
          <w:sz w:val="22"/>
        </w:rPr>
        <w:t>・階段・手すり・備品</w:t>
      </w:r>
      <w:r>
        <w:rPr>
          <w:rFonts w:hint="default" w:ascii="游ゴシック" w:hAnsi="游ゴシック" w:eastAsia="游ゴシック"/>
          <w:color w:val="auto"/>
          <w:sz w:val="22"/>
        </w:rPr>
        <w:t>等関係者・お客様が接触する範囲の清掃や消毒</w:t>
      </w:r>
      <w:r>
        <w:rPr>
          <w:rFonts w:hint="eastAsia" w:ascii="游ゴシック" w:hAnsi="游ゴシック" w:eastAsia="游ゴシック"/>
          <w:color w:val="auto"/>
          <w:sz w:val="22"/>
        </w:rPr>
        <w:t>を随時行ってください。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●接客スタッフについて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お客様の接客にあたるスタッフは、マスクを必ず着用してください。合わせてチケットもぎり</w:t>
      </w:r>
      <w:r>
        <w:rPr>
          <w:rFonts w:hint="default" w:ascii="游ゴシック" w:hAnsi="游ゴシック" w:eastAsia="游ゴシック"/>
          <w:color w:val="auto"/>
          <w:sz w:val="22"/>
        </w:rPr>
        <w:t>等で不特定多数のお客様と接するスタッフには、手袋</w:t>
      </w:r>
      <w:r>
        <w:rPr>
          <w:rFonts w:hint="eastAsia" w:ascii="游ゴシック" w:hAnsi="游ゴシック" w:eastAsia="游ゴシック"/>
          <w:color w:val="auto"/>
          <w:sz w:val="22"/>
        </w:rPr>
        <w:t>の着用</w:t>
      </w:r>
      <w:r>
        <w:rPr>
          <w:rFonts w:hint="default" w:ascii="游ゴシック" w:hAnsi="游ゴシック" w:eastAsia="游ゴシック"/>
          <w:color w:val="auto"/>
          <w:sz w:val="22"/>
        </w:rPr>
        <w:t>など感染リスクを下げる対応をお願い</w:t>
      </w:r>
      <w:r>
        <w:rPr>
          <w:rFonts w:hint="eastAsia" w:ascii="游ゴシック" w:hAnsi="游ゴシック" w:eastAsia="游ゴシック"/>
          <w:color w:val="auto"/>
          <w:sz w:val="22"/>
        </w:rPr>
        <w:t>します</w:t>
      </w:r>
      <w:r>
        <w:rPr>
          <w:rFonts w:hint="default" w:ascii="游ゴシック" w:hAnsi="游ゴシック" w:eastAsia="游ゴシック"/>
          <w:color w:val="auto"/>
          <w:sz w:val="22"/>
        </w:rPr>
        <w:t>。</w:t>
      </w:r>
      <w:r>
        <w:rPr>
          <w:rFonts w:hint="eastAsia" w:ascii="游ゴシック" w:hAnsi="游ゴシック" w:eastAsia="游ゴシック"/>
          <w:color w:val="auto"/>
          <w:sz w:val="22"/>
        </w:rPr>
        <w:t>また受付等で、対面でお客様と接する場合は、アクリル板や透明ビニールカーテン等により遮蔽するよう努めてください。</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●チケット販売について</w:t>
      </w:r>
    </w:p>
    <w:p>
      <w:pPr>
        <w:pStyle w:val="0"/>
        <w:spacing w:line="380" w:lineRule="exact"/>
        <w:rPr>
          <w:rFonts w:hint="default" w:ascii="游ゴシック" w:hAnsi="游ゴシック" w:eastAsia="游ゴシック"/>
          <w:color w:val="auto"/>
          <w:sz w:val="22"/>
        </w:rPr>
      </w:pPr>
      <w:r>
        <w:rPr>
          <w:rFonts w:hint="default" w:ascii="游ゴシック" w:hAnsi="游ゴシック" w:eastAsia="游ゴシック"/>
          <w:color w:val="auto"/>
          <w:sz w:val="22"/>
        </w:rPr>
        <w:t>チケット</w:t>
      </w:r>
      <w:r>
        <w:rPr>
          <w:rFonts w:hint="eastAsia" w:ascii="游ゴシック" w:hAnsi="游ゴシック" w:eastAsia="游ゴシック"/>
          <w:color w:val="auto"/>
          <w:sz w:val="22"/>
        </w:rPr>
        <w:t>を販売する場合</w:t>
      </w:r>
      <w:r>
        <w:rPr>
          <w:rFonts w:hint="default" w:ascii="游ゴシック" w:hAnsi="游ゴシック" w:eastAsia="游ゴシック"/>
          <w:color w:val="auto"/>
          <w:sz w:val="22"/>
        </w:rPr>
        <w:t>、</w:t>
      </w:r>
      <w:r>
        <w:rPr>
          <w:rFonts w:hint="eastAsia" w:ascii="游ゴシック" w:hAnsi="游ゴシック" w:eastAsia="游ゴシック"/>
          <w:color w:val="auto"/>
          <w:sz w:val="22"/>
        </w:rPr>
        <w:t>市民会館作成の座席表（別紙）を必ず確認し、</w:t>
      </w:r>
      <w:r>
        <w:rPr>
          <w:rFonts w:hint="default" w:ascii="游ゴシック" w:hAnsi="游ゴシック" w:eastAsia="游ゴシック"/>
          <w:color w:val="auto"/>
          <w:sz w:val="22"/>
        </w:rPr>
        <w:t>前売りの全席指定券で</w:t>
      </w:r>
      <w:r>
        <w:rPr>
          <w:rFonts w:hint="eastAsia" w:ascii="游ゴシック" w:hAnsi="游ゴシック" w:eastAsia="游ゴシック"/>
          <w:color w:val="auto"/>
          <w:sz w:val="22"/>
        </w:rPr>
        <w:t>極力</w:t>
      </w:r>
      <w:r>
        <w:rPr>
          <w:rFonts w:hint="default" w:ascii="游ゴシック" w:hAnsi="游ゴシック" w:eastAsia="游ゴシック"/>
          <w:color w:val="auto"/>
          <w:sz w:val="22"/>
        </w:rPr>
        <w:t>販売を</w:t>
      </w:r>
      <w:r>
        <w:rPr>
          <w:rFonts w:hint="eastAsia" w:ascii="游ゴシック" w:hAnsi="游ゴシック" w:eastAsia="游ゴシック"/>
          <w:color w:val="auto"/>
          <w:sz w:val="22"/>
        </w:rPr>
        <w:t>行ってください。その際、座席表の利用可能席のみご指定くださいますようお願いいたします。</w:t>
      </w:r>
    </w:p>
    <w:p>
      <w:pPr>
        <w:pStyle w:val="0"/>
        <w:spacing w:line="380" w:lineRule="exact"/>
        <w:rPr>
          <w:rFonts w:hint="default" w:ascii="游ゴシック" w:hAnsi="游ゴシック" w:eastAsia="游ゴシック"/>
          <w:color w:val="auto"/>
          <w:sz w:val="22"/>
        </w:rPr>
      </w:pPr>
      <w:r>
        <w:rPr>
          <w:rFonts w:hint="default" w:ascii="游ゴシック" w:hAnsi="游ゴシック" w:eastAsia="游ゴシック"/>
          <w:color w:val="auto"/>
          <w:sz w:val="22"/>
        </w:rPr>
        <w:t>自由席</w:t>
      </w:r>
      <w:r>
        <w:rPr>
          <w:rFonts w:hint="eastAsia" w:ascii="游ゴシック" w:hAnsi="游ゴシック" w:eastAsia="游ゴシック"/>
          <w:color w:val="auto"/>
          <w:sz w:val="22"/>
        </w:rPr>
        <w:t>や無料の催事に関しても、</w:t>
      </w:r>
      <w:r>
        <w:rPr>
          <w:rFonts w:hint="default" w:ascii="游ゴシック" w:hAnsi="游ゴシック" w:eastAsia="游ゴシック"/>
          <w:color w:val="auto"/>
          <w:sz w:val="22"/>
        </w:rPr>
        <w:t>当日待機列が</w:t>
      </w:r>
      <w:r>
        <w:rPr>
          <w:rFonts w:hint="eastAsia" w:ascii="游ゴシック" w:hAnsi="游ゴシック" w:eastAsia="游ゴシック"/>
          <w:color w:val="auto"/>
          <w:sz w:val="22"/>
        </w:rPr>
        <w:t>極力</w:t>
      </w:r>
      <w:r>
        <w:rPr>
          <w:rFonts w:hint="default" w:ascii="游ゴシック" w:hAnsi="游ゴシック" w:eastAsia="游ゴシック"/>
          <w:color w:val="auto"/>
          <w:sz w:val="22"/>
        </w:rPr>
        <w:t>できないような</w:t>
      </w:r>
      <w:r>
        <w:rPr>
          <w:rFonts w:hint="eastAsia" w:ascii="游ゴシック" w:hAnsi="游ゴシック" w:eastAsia="游ゴシック"/>
          <w:color w:val="auto"/>
          <w:sz w:val="22"/>
        </w:rPr>
        <w:t>誘導と、事前予約制にするなど、座席数</w:t>
      </w:r>
      <w:r>
        <w:rPr>
          <w:rFonts w:hint="eastAsia" w:ascii="游ゴシック" w:hAnsi="游ゴシック" w:eastAsia="游ゴシック"/>
          <w:color w:val="auto"/>
          <w:sz w:val="22"/>
        </w:rPr>
        <w:t>(503</w:t>
      </w:r>
      <w:r>
        <w:rPr>
          <w:rFonts w:hint="eastAsia" w:ascii="游ゴシック" w:hAnsi="游ゴシック" w:eastAsia="游ゴシック"/>
          <w:color w:val="auto"/>
          <w:sz w:val="22"/>
        </w:rPr>
        <w:t>席</w:t>
      </w:r>
      <w:r>
        <w:rPr>
          <w:rFonts w:hint="eastAsia" w:ascii="游ゴシック" w:hAnsi="游ゴシック" w:eastAsia="游ゴシック"/>
          <w:color w:val="auto"/>
          <w:sz w:val="22"/>
        </w:rPr>
        <w:t>)</w:t>
      </w:r>
      <w:r>
        <w:rPr>
          <w:rFonts w:hint="eastAsia" w:ascii="游ゴシック" w:hAnsi="游ゴシック" w:eastAsia="游ゴシック"/>
          <w:color w:val="auto"/>
          <w:sz w:val="22"/>
        </w:rPr>
        <w:t>を超えるお客様が来場しないように工夫をお願いします。</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なお、新型コロナウイルス感染症拡大防止対策計画書を提出し、会館に承認された催物については、定員（</w:t>
      </w:r>
      <w:r>
        <w:rPr>
          <w:rFonts w:hint="eastAsia" w:ascii="游ゴシック" w:hAnsi="游ゴシック" w:eastAsia="游ゴシック"/>
          <w:color w:val="auto"/>
          <w:sz w:val="22"/>
        </w:rPr>
        <w:t>1007</w:t>
      </w:r>
      <w:r>
        <w:rPr>
          <w:rFonts w:hint="eastAsia" w:ascii="游ゴシック" w:hAnsi="游ゴシック" w:eastAsia="游ゴシック"/>
          <w:color w:val="auto"/>
          <w:sz w:val="22"/>
        </w:rPr>
        <w:t>席）を上限に上記の対策をお願いします。</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●来場者の把握について</w:t>
      </w: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参加費の有無に関わらず、催事に参加した</w:t>
      </w:r>
      <w:r>
        <w:rPr>
          <w:rFonts w:hint="default" w:ascii="游ゴシック" w:hAnsi="游ゴシック" w:eastAsia="游ゴシック"/>
          <w:color w:val="auto"/>
          <w:sz w:val="22"/>
        </w:rPr>
        <w:t>全てのお客様の連絡先を把握</w:t>
      </w:r>
      <w:r>
        <w:rPr>
          <w:rFonts w:hint="eastAsia" w:ascii="游ゴシック" w:hAnsi="游ゴシック" w:eastAsia="游ゴシック"/>
          <w:color w:val="auto"/>
          <w:sz w:val="22"/>
        </w:rPr>
        <w:t>してください。また必要に応じて、保健所等の公的機関へ情報の提供をお願いする場合があるので、事前にその旨をお客様へ周知し、催事終了後も一定期間連絡先の適切な保管をお願いします。</w:t>
      </w:r>
    </w:p>
    <w:p>
      <w:pPr>
        <w:pStyle w:val="0"/>
        <w:spacing w:line="380" w:lineRule="exact"/>
        <w:rPr>
          <w:rFonts w:hint="default" w:ascii="游ゴシック" w:hAnsi="游ゴシック" w:eastAsia="游ゴシック"/>
          <w:color w:val="auto"/>
          <w:sz w:val="22"/>
        </w:rPr>
      </w:pPr>
    </w:p>
    <w:p>
      <w:pPr>
        <w:pStyle w:val="0"/>
        <w:spacing w:line="380" w:lineRule="exact"/>
        <w:rPr>
          <w:rFonts w:hint="default" w:ascii="游ゴシック" w:hAnsi="游ゴシック" w:eastAsia="游ゴシック"/>
          <w:color w:val="auto"/>
          <w:sz w:val="22"/>
        </w:rPr>
      </w:pPr>
      <w:r>
        <w:rPr>
          <w:rFonts w:hint="eastAsia" w:ascii="游ゴシック" w:hAnsi="游ゴシック" w:eastAsia="游ゴシック"/>
          <w:color w:val="auto"/>
          <w:sz w:val="22"/>
        </w:rPr>
        <w:t>●開場・休憩時間・終演後について</w:t>
      </w:r>
    </w:p>
    <w:p>
      <w:pPr>
        <w:pStyle w:val="0"/>
        <w:spacing w:line="380" w:lineRule="exact"/>
        <w:rPr>
          <w:rFonts w:hint="default" w:ascii="游ゴシック" w:hAnsi="游ゴシック" w:eastAsia="游ゴシック"/>
          <w:color w:val="auto"/>
          <w:sz w:val="22"/>
        </w:rPr>
      </w:pPr>
      <w:r>
        <w:rPr>
          <w:rFonts w:hint="default" w:ascii="游ゴシック" w:hAnsi="游ゴシック" w:eastAsia="游ゴシック"/>
          <w:color w:val="auto"/>
          <w:sz w:val="22"/>
        </w:rPr>
        <w:t>開場</w:t>
      </w:r>
      <w:r>
        <w:rPr>
          <w:rFonts w:hint="eastAsia" w:ascii="游ゴシック" w:hAnsi="游ゴシック" w:eastAsia="游ゴシック"/>
          <w:color w:val="auto"/>
          <w:sz w:val="22"/>
        </w:rPr>
        <w:t>や休憩時間</w:t>
      </w:r>
      <w:r>
        <w:rPr>
          <w:rFonts w:hint="default" w:ascii="游ゴシック" w:hAnsi="游ゴシック" w:eastAsia="游ゴシック"/>
          <w:color w:val="auto"/>
          <w:sz w:val="22"/>
        </w:rPr>
        <w:t>は余裕をもたせて、過密にならないような誘導をお願いします。万が一受付</w:t>
      </w:r>
      <w:r>
        <w:rPr>
          <w:rFonts w:hint="eastAsia" w:ascii="游ゴシック" w:hAnsi="游ゴシック" w:eastAsia="游ゴシック"/>
          <w:color w:val="auto"/>
          <w:sz w:val="22"/>
        </w:rPr>
        <w:t>やお手洗い</w:t>
      </w:r>
      <w:r>
        <w:rPr>
          <w:rFonts w:hint="default" w:ascii="游ゴシック" w:hAnsi="游ゴシック" w:eastAsia="游ゴシック"/>
          <w:color w:val="auto"/>
          <w:sz w:val="22"/>
        </w:rPr>
        <w:t>等で待機列ができてしまった場合は、適切な間隔</w:t>
      </w:r>
      <w:r>
        <w:rPr>
          <w:rFonts w:hint="eastAsia" w:ascii="游ゴシック" w:hAnsi="游ゴシック" w:eastAsia="游ゴシック"/>
          <w:color w:val="auto"/>
          <w:sz w:val="22"/>
        </w:rPr>
        <w:t>（最低１ｍ）</w:t>
      </w:r>
      <w:r>
        <w:rPr>
          <w:rFonts w:hint="default" w:ascii="游ゴシック" w:hAnsi="游ゴシック" w:eastAsia="游ゴシック"/>
          <w:color w:val="auto"/>
          <w:sz w:val="22"/>
        </w:rPr>
        <w:t>を</w:t>
      </w:r>
      <w:r>
        <w:rPr>
          <w:rFonts w:hint="eastAsia" w:ascii="游ゴシック" w:hAnsi="游ゴシック" w:eastAsia="游ゴシック"/>
          <w:color w:val="auto"/>
          <w:sz w:val="22"/>
        </w:rPr>
        <w:t>空けるよう</w:t>
      </w:r>
      <w:r>
        <w:rPr>
          <w:rFonts w:hint="default" w:ascii="游ゴシック" w:hAnsi="游ゴシック" w:eastAsia="游ゴシック"/>
          <w:color w:val="auto"/>
          <w:sz w:val="22"/>
        </w:rPr>
        <w:t>お客様の</w:t>
      </w:r>
      <w:r>
        <w:rPr>
          <w:rFonts w:hint="eastAsia" w:ascii="游ゴシック" w:hAnsi="游ゴシック" w:eastAsia="游ゴシック"/>
          <w:color w:val="auto"/>
          <w:sz w:val="22"/>
        </w:rPr>
        <w:t>誘導</w:t>
      </w:r>
      <w:r>
        <w:rPr>
          <w:rFonts w:hint="default" w:ascii="游ゴシック" w:hAnsi="游ゴシック" w:eastAsia="游ゴシック"/>
          <w:color w:val="auto"/>
          <w:sz w:val="22"/>
        </w:rPr>
        <w:t>をお願いします。</w:t>
      </w:r>
      <w:r>
        <w:rPr>
          <w:rFonts w:hint="eastAsia" w:ascii="游ゴシック" w:hAnsi="游ゴシック" w:eastAsia="游ゴシック"/>
          <w:color w:val="auto"/>
          <w:sz w:val="22"/>
        </w:rPr>
        <w:t>またロビーでの飲食や対面の会話は極力避けるようにご案内をお願いします。終演後は混雑が予想されるので、退場時間をずらすなどの工夫をして、スムーズなお客様の誘導をお願いします。</w:t>
      </w:r>
    </w:p>
    <w:p>
      <w:pPr>
        <w:pStyle w:val="0"/>
        <w:spacing w:line="380" w:lineRule="exact"/>
        <w:rPr>
          <w:rFonts w:hint="default" w:ascii="游ゴシック" w:hAnsi="游ゴシック" w:eastAsia="游ゴシック"/>
          <w:sz w:val="22"/>
        </w:rPr>
      </w:pPr>
      <w:r>
        <w:rPr>
          <w:rFonts w:hint="eastAsia" w:ascii="游ゴシック" w:hAnsi="游ゴシック" w:eastAsia="游ゴシック"/>
          <w:sz w:val="22"/>
        </w:rPr>
        <w:t>別紙</w:t>
      </w:r>
    </w:p>
    <w:p>
      <w:pPr>
        <w:pStyle w:val="0"/>
        <w:spacing w:line="380" w:lineRule="exact"/>
        <w:rPr>
          <w:rFonts w:hint="default" w:ascii="游ゴシック" w:hAnsi="游ゴシック" w:eastAsia="游ゴシック"/>
          <w:sz w:val="22"/>
        </w:rPr>
      </w:pPr>
    </w:p>
    <w:p>
      <w:pPr>
        <w:pStyle w:val="0"/>
        <w:spacing w:line="380" w:lineRule="exact"/>
        <w:jc w:val="center"/>
        <w:rPr>
          <w:rFonts w:hint="default" w:ascii="游ゴシック" w:hAnsi="游ゴシック" w:eastAsia="游ゴシック"/>
          <w:color w:val="auto"/>
          <w:sz w:val="22"/>
        </w:rPr>
      </w:pPr>
      <w:r>
        <w:rPr>
          <w:rFonts w:hint="eastAsia" w:ascii="游ゴシック" w:hAnsi="游ゴシック" w:eastAsia="游ゴシック"/>
          <w:color w:val="auto"/>
          <w:sz w:val="28"/>
        </w:rPr>
        <w:t>利用制限の緩和に伴うリスクを軽減するための措置</w:t>
      </w:r>
    </w:p>
    <w:p>
      <w:pPr>
        <w:pStyle w:val="0"/>
        <w:spacing w:line="380" w:lineRule="exact"/>
        <w:rPr>
          <w:rFonts w:hint="default" w:ascii="游ゴシック" w:hAnsi="游ゴシック" w:eastAsia="游ゴシック"/>
          <w:color w:val="auto"/>
          <w:sz w:val="22"/>
        </w:rPr>
      </w:pPr>
    </w:p>
    <w:p>
      <w:pPr>
        <w:pStyle w:val="0"/>
        <w:spacing w:line="380" w:lineRule="exact"/>
        <w:ind w:firstLine="220" w:firstLineChars="100"/>
        <w:rPr>
          <w:rFonts w:hint="default" w:ascii="游ゴシック" w:hAnsi="游ゴシック" w:eastAsia="游ゴシック"/>
          <w:color w:val="auto"/>
          <w:sz w:val="22"/>
        </w:rPr>
      </w:pPr>
      <w:r>
        <w:rPr>
          <w:rFonts w:hint="eastAsia" w:ascii="游ゴシック" w:hAnsi="游ゴシック" w:eastAsia="游ゴシック"/>
          <w:color w:val="auto"/>
          <w:sz w:val="22"/>
        </w:rPr>
        <w:t>「大声での歓声、声援等がないことを前提としうる催物」であり、次に掲げる</w:t>
      </w:r>
      <w:r>
        <w:rPr>
          <w:rFonts w:hint="eastAsia" w:ascii="游ゴシック" w:hAnsi="游ゴシック" w:eastAsia="游ゴシック"/>
          <w:color w:val="auto"/>
          <w:sz w:val="22"/>
        </w:rPr>
        <w:t>8</w:t>
      </w:r>
      <w:r>
        <w:rPr>
          <w:rFonts w:hint="eastAsia" w:ascii="游ゴシック" w:hAnsi="游ゴシック" w:eastAsia="游ゴシック"/>
          <w:color w:val="auto"/>
          <w:sz w:val="22"/>
        </w:rPr>
        <w:t>項目すべての対応が可能な場合は、制限（定員の</w:t>
      </w:r>
      <w:r>
        <w:rPr>
          <w:rFonts w:hint="eastAsia" w:ascii="游ゴシック" w:hAnsi="游ゴシック" w:eastAsia="游ゴシック"/>
          <w:color w:val="auto"/>
          <w:sz w:val="22"/>
        </w:rPr>
        <w:t>50</w:t>
      </w:r>
      <w:r>
        <w:rPr>
          <w:rFonts w:hint="eastAsia" w:ascii="游ゴシック" w:hAnsi="游ゴシック" w:eastAsia="游ゴシック"/>
          <w:color w:val="auto"/>
          <w:sz w:val="22"/>
        </w:rPr>
        <w:t>％以下とする制限）を超える利用者数での利用が可能となります。</w:t>
      </w:r>
    </w:p>
    <w:p>
      <w:pPr>
        <w:pStyle w:val="0"/>
        <w:spacing w:line="380" w:lineRule="exact"/>
        <w:ind w:leftChars="0" w:firstLine="0" w:firstLineChars="0"/>
        <w:rPr>
          <w:rFonts w:hint="default" w:ascii="游ゴシック" w:hAnsi="游ゴシック" w:eastAsia="游ゴシック"/>
          <w:color w:val="auto"/>
          <w:sz w:val="22"/>
        </w:rPr>
      </w:pP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《制限の例外扱い対応要請</w:t>
      </w:r>
      <w:r>
        <w:rPr>
          <w:rFonts w:hint="eastAsia" w:ascii="游ゴシック" w:hAnsi="游ゴシック" w:eastAsia="游ゴシック"/>
          <w:color w:val="auto"/>
          <w:sz w:val="22"/>
        </w:rPr>
        <w:t>8</w:t>
      </w:r>
      <w:r>
        <w:rPr>
          <w:rFonts w:hint="eastAsia" w:ascii="游ゴシック" w:hAnsi="游ゴシック" w:eastAsia="游ゴシック"/>
          <w:color w:val="auto"/>
          <w:sz w:val="22"/>
        </w:rPr>
        <w:t>項目》</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①手洗い、消毒を徹底すること</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②マスク着用を徹底すること（着用率</w:t>
      </w:r>
      <w:r>
        <w:rPr>
          <w:rFonts w:hint="eastAsia" w:ascii="游ゴシック" w:hAnsi="游ゴシック" w:eastAsia="游ゴシック"/>
          <w:color w:val="auto"/>
          <w:sz w:val="22"/>
        </w:rPr>
        <w:t>100</w:t>
      </w:r>
      <w:r>
        <w:rPr>
          <w:rFonts w:hint="eastAsia" w:ascii="游ゴシック" w:hAnsi="游ゴシック" w:eastAsia="游ゴシック"/>
          <w:color w:val="auto"/>
          <w:sz w:val="22"/>
        </w:rPr>
        <w:t>％）</w:t>
      </w:r>
    </w:p>
    <w:p>
      <w:pPr>
        <w:pStyle w:val="0"/>
        <w:spacing w:line="380" w:lineRule="exact"/>
        <w:ind w:left="0" w:leftChars="0" w:hanging="220" w:hangingChars="100"/>
        <w:rPr>
          <w:rFonts w:hint="default" w:ascii="游ゴシック" w:hAnsi="游ゴシック" w:eastAsia="游ゴシック"/>
          <w:color w:val="auto"/>
          <w:sz w:val="22"/>
        </w:rPr>
      </w:pPr>
      <w:r>
        <w:rPr>
          <w:rFonts w:hint="eastAsia" w:ascii="游ゴシック" w:hAnsi="游ゴシック" w:eastAsia="游ゴシック"/>
          <w:color w:val="auto"/>
          <w:sz w:val="22"/>
        </w:rPr>
        <w:t>※マスクを持参していない方がいた場合は、主催者側でマスクを配布し着用率</w:t>
      </w:r>
      <w:r>
        <w:rPr>
          <w:rFonts w:hint="eastAsia" w:ascii="游ゴシック" w:hAnsi="游ゴシック" w:eastAsia="游ゴシック"/>
          <w:color w:val="auto"/>
          <w:sz w:val="22"/>
        </w:rPr>
        <w:t>100</w:t>
      </w:r>
      <w:r>
        <w:rPr>
          <w:rFonts w:hint="eastAsia" w:ascii="游ゴシック" w:hAnsi="游ゴシック" w:eastAsia="游ゴシック"/>
          <w:color w:val="auto"/>
          <w:sz w:val="22"/>
        </w:rPr>
        <w:t>％となるようにしてください。</w:t>
      </w:r>
    </w:p>
    <w:p>
      <w:pPr>
        <w:pStyle w:val="0"/>
        <w:spacing w:line="380" w:lineRule="exact"/>
        <w:ind w:left="0" w:leftChars="0" w:hanging="220" w:hangingChars="100"/>
        <w:rPr>
          <w:rFonts w:hint="default" w:ascii="游ゴシック" w:hAnsi="游ゴシック" w:eastAsia="游ゴシック"/>
          <w:color w:val="auto"/>
          <w:sz w:val="22"/>
        </w:rPr>
      </w:pPr>
      <w:r>
        <w:rPr>
          <w:rFonts w:hint="eastAsia" w:ascii="游ゴシック" w:hAnsi="游ゴシック" w:eastAsia="游ゴシック"/>
          <w:color w:val="auto"/>
          <w:sz w:val="22"/>
        </w:rPr>
        <w:t>③大声を出す者がいた場合、個別に注意及び対応等ができるよう人員を配置するなどの体制を整備すること</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④演者が歌唱等を行う場合、舞台から客席まで一定の距離（最低</w:t>
      </w:r>
      <w:r>
        <w:rPr>
          <w:rFonts w:hint="eastAsia" w:ascii="游ゴシック" w:hAnsi="游ゴシック" w:eastAsia="游ゴシック"/>
          <w:color w:val="auto"/>
          <w:sz w:val="22"/>
        </w:rPr>
        <w:t>2m</w:t>
      </w:r>
      <w:r>
        <w:rPr>
          <w:rFonts w:hint="eastAsia" w:ascii="游ゴシック" w:hAnsi="游ゴシック" w:eastAsia="游ゴシック"/>
          <w:color w:val="auto"/>
          <w:sz w:val="22"/>
        </w:rPr>
        <w:t>）を確保すること</w:t>
      </w:r>
    </w:p>
    <w:p>
      <w:pPr>
        <w:pStyle w:val="0"/>
        <w:spacing w:line="380" w:lineRule="exact"/>
        <w:ind w:left="0" w:leftChars="0" w:hanging="220" w:hangingChars="100"/>
        <w:rPr>
          <w:rFonts w:hint="default" w:ascii="游ゴシック" w:hAnsi="游ゴシック" w:eastAsia="游ゴシック"/>
          <w:color w:val="auto"/>
          <w:sz w:val="22"/>
        </w:rPr>
      </w:pPr>
      <w:r>
        <w:rPr>
          <w:rFonts w:hint="eastAsia" w:ascii="游ゴシック" w:hAnsi="游ゴシック" w:eastAsia="游ゴシック"/>
          <w:color w:val="auto"/>
          <w:sz w:val="22"/>
        </w:rPr>
        <w:t>⑤入退場列、休憩時間の密集を回避する措置（人員の配置、導線の確保等）や十分な換気を行うこと</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⑥名簿を作成すること（参加者の連絡先を確実に把握する）</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⑦参加者、出演者への検温を徹底すること</w:t>
      </w:r>
    </w:p>
    <w:p>
      <w:pPr>
        <w:pStyle w:val="0"/>
        <w:spacing w:line="380" w:lineRule="exact"/>
        <w:ind w:left="0" w:leftChars="0" w:hanging="220" w:hangingChars="100"/>
        <w:rPr>
          <w:rFonts w:hint="default" w:ascii="游ゴシック" w:hAnsi="游ゴシック" w:eastAsia="游ゴシック"/>
          <w:color w:val="auto"/>
          <w:sz w:val="22"/>
        </w:rPr>
      </w:pPr>
      <w:r>
        <w:rPr>
          <w:rFonts w:hint="eastAsia" w:ascii="游ゴシック" w:hAnsi="游ゴシック" w:eastAsia="游ゴシック"/>
          <w:color w:val="auto"/>
          <w:sz w:val="22"/>
        </w:rPr>
        <w:t>⑧「新型コロナウイルス感染症拡大防止対策計画書」を開催日の</w:t>
      </w:r>
      <w:r>
        <w:rPr>
          <w:rFonts w:hint="eastAsia" w:ascii="游ゴシック" w:hAnsi="游ゴシック" w:eastAsia="游ゴシック"/>
          <w:color w:val="auto"/>
          <w:sz w:val="22"/>
        </w:rPr>
        <w:t>2</w:t>
      </w:r>
      <w:r>
        <w:rPr>
          <w:rFonts w:hint="eastAsia" w:ascii="游ゴシック" w:hAnsi="游ゴシック" w:eastAsia="游ゴシック"/>
          <w:color w:val="auto"/>
          <w:sz w:val="22"/>
        </w:rPr>
        <w:t>週間前までに会館へ提出し、会館の承認を得ること</w:t>
      </w:r>
    </w:p>
    <w:p>
      <w:pPr>
        <w:pStyle w:val="0"/>
        <w:spacing w:line="380" w:lineRule="exact"/>
        <w:ind w:leftChars="0" w:firstLine="0" w:firstLineChars="0"/>
        <w:rPr>
          <w:rFonts w:hint="default" w:ascii="游ゴシック" w:hAnsi="游ゴシック" w:eastAsia="游ゴシック"/>
          <w:color w:val="auto"/>
          <w:sz w:val="22"/>
        </w:rPr>
      </w:pPr>
    </w:p>
    <w:p>
      <w:pPr>
        <w:pStyle w:val="0"/>
        <w:spacing w:line="380" w:lineRule="exact"/>
        <w:ind w:leftChars="0" w:firstLine="0" w:firstLineChars="0"/>
        <w:rPr>
          <w:rFonts w:hint="default" w:ascii="游ゴシック" w:hAnsi="游ゴシック" w:eastAsia="游ゴシック"/>
          <w:color w:val="auto"/>
          <w:sz w:val="22"/>
        </w:rPr>
      </w:pP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＜参考：内閣官房より「</w:t>
      </w:r>
      <w:r>
        <w:rPr>
          <w:rFonts w:hint="eastAsia" w:ascii="游ゴシック" w:hAnsi="游ゴシック" w:eastAsia="游ゴシック"/>
          <w:color w:val="auto"/>
          <w:sz w:val="22"/>
        </w:rPr>
        <w:t>11</w:t>
      </w:r>
      <w:r>
        <w:rPr>
          <w:rFonts w:hint="eastAsia" w:ascii="游ゴシック" w:hAnsi="游ゴシック" w:eastAsia="游ゴシック"/>
          <w:color w:val="auto"/>
          <w:sz w:val="22"/>
        </w:rPr>
        <w:t>月末までの催物の開催制限等について」＞（一部抜粋）</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○「大声での歓声・声援等がないことを前提としうるもの」の例は下記のとおり。</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【音楽】クラシック音楽、歌劇、吹奏楽等のコンサート等</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【演劇】現代演劇、読み聞かせ等　　【舞踊】バレエ、現代舞踊等</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【伝統芸能】人形浄瑠璃、歌舞伎等　　【芸能・演芸】講談、落語、漫談等</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【公演・式典】各種講演会、説明会、ワークショップ、入学式等</w:t>
      </w:r>
    </w:p>
    <w:p>
      <w:pPr>
        <w:pStyle w:val="0"/>
        <w:spacing w:line="380" w:lineRule="exact"/>
        <w:ind w:leftChars="0" w:firstLine="0" w:firstLineChars="0"/>
        <w:rPr>
          <w:rFonts w:hint="default" w:ascii="游ゴシック" w:hAnsi="游ゴシック" w:eastAsia="游ゴシック"/>
          <w:color w:val="auto"/>
          <w:sz w:val="22"/>
        </w:rPr>
      </w:pP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○「大声での歓声・声援等が想定されるもの」の例は下記のとおり。</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【音楽】ロックコンサート、ポップコンサート等</w:t>
      </w:r>
    </w:p>
    <w:p>
      <w:pPr>
        <w:pStyle w:val="0"/>
        <w:spacing w:line="380" w:lineRule="exact"/>
        <w:ind w:leftChars="0" w:firstLine="0" w:firstLineChars="0"/>
        <w:rPr>
          <w:rFonts w:hint="default" w:ascii="游ゴシック" w:hAnsi="游ゴシック" w:eastAsia="游ゴシック"/>
          <w:color w:val="auto"/>
          <w:sz w:val="22"/>
        </w:rPr>
      </w:pPr>
      <w:r>
        <w:rPr>
          <w:rFonts w:hint="eastAsia" w:ascii="游ゴシック" w:hAnsi="游ゴシック" w:eastAsia="游ゴシック"/>
          <w:color w:val="auto"/>
          <w:sz w:val="22"/>
        </w:rPr>
        <w:t>【公演】キャラクターショー、親子会公演等</w:t>
      </w:r>
    </w:p>
    <w:sectPr>
      <w:footerReference r:id="rId5" w:type="default"/>
      <w:pgSz w:w="11906" w:h="16838"/>
      <w:pgMar w:top="1417" w:right="1701" w:bottom="1304" w:left="1701" w:header="851" w:footer="454"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868912551"/>
      <w:docPartObj>
        <w:docPartGallery w:val="Page Numbers (Bottom of Page)"/>
        <w:docPartUnique/>
      </w:docPartObj>
    </w:sdtPr>
    <w:sdtEndPr>
      <w:rPr>
        <w:rFonts w:hint="default" w:ascii="游ゴシック" w:hAnsi="游ゴシック" w:eastAsia="游ゴシック"/>
      </w:rPr>
    </w:sdtEndPr>
    <w:sdtContent>
      <w:p>
        <w:pPr>
          <w:pStyle w:val="17"/>
          <w:jc w:val="center"/>
          <w:rPr>
            <w:rFonts w:hint="default" w:ascii="游ゴシック" w:hAnsi="游ゴシック" w:eastAsia="游ゴシック"/>
          </w:rPr>
        </w:pPr>
        <w:r>
          <w:rPr>
            <w:rFonts w:hint="eastAsia"/>
          </w:rPr>
          <w:fldChar w:fldCharType="begin"/>
        </w:r>
        <w:r>
          <w:rPr>
            <w:rFonts w:hint="eastAsia"/>
          </w:rPr>
          <w:instrText xml:space="preserve">PAGE  \* MERGEFORMAT </w:instrText>
        </w:r>
        <w:r>
          <w:rPr>
            <w:rFonts w:hint="eastAsia"/>
          </w:rPr>
          <w:fldChar w:fldCharType="separate"/>
        </w:r>
        <w:r>
          <w:rPr>
            <w:rFonts w:hint="default" w:ascii="游ゴシック" w:hAnsi="游ゴシック" w:eastAsia="游ゴシック"/>
          </w:rPr>
          <w:t>2</w:t>
        </w:r>
        <w:r>
          <w:rPr>
            <w:rFonts w:hint="eastAsia"/>
          </w:rPr>
          <w:fldChar w:fldCharType="end"/>
        </w:r>
      </w:p>
    </w:sdtContent>
  </w:sdt>
  <w:p>
    <w:pPr>
      <w:pStyle w:val="17"/>
      <w:rPr>
        <w:rFonts w:hint="default" w:ascii="游ゴシック" w:hAnsi="游ゴシック" w:eastAsia="游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5"/>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985</TotalTime>
  <Pages>3</Pages>
  <Words>25</Words>
  <Characters>2593</Characters>
  <Application>JUST Note</Application>
  <Lines>107</Lines>
  <Paragraphs>50</Paragraphs>
  <CharactersWithSpaces>2598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Okawa Tadashi</dc:creator>
  <cp:lastModifiedBy>市川　聡一</cp:lastModifiedBy>
  <cp:lastPrinted>2020-10-08T06:36:32Z</cp:lastPrinted>
  <dcterms:created xsi:type="dcterms:W3CDTF">2020-05-10T05:42:00Z</dcterms:created>
  <dcterms:modified xsi:type="dcterms:W3CDTF">2021-03-17T04:28:20Z</dcterms:modified>
  <cp:revision>69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0x010100FA66D93DBDDAA9489F681D9E212ADD02</vt:lpwstr>
  </property>
</Properties>
</file>